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FC529" w14:textId="59A5BF22" w:rsidR="00C15B9A" w:rsidRDefault="00C15B9A" w:rsidP="00C15B9A">
      <w:pPr>
        <w:rPr>
          <w:b/>
          <w:bCs/>
        </w:rPr>
      </w:pPr>
      <w:r w:rsidRPr="00204AB8">
        <w:rPr>
          <w:b/>
          <w:bCs/>
        </w:rPr>
        <w:t>Dienstag / 29. März 2022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6EBAB3B" w14:textId="77777777" w:rsidR="00C15B9A" w:rsidRPr="004D643B" w:rsidRDefault="00C15B9A" w:rsidP="00C15B9A">
      <w:pPr>
        <w:spacing w:after="0" w:line="240" w:lineRule="auto"/>
        <w:rPr>
          <w:b/>
          <w:color w:val="FF0000"/>
        </w:rPr>
      </w:pPr>
      <w:r w:rsidRPr="00204AB8">
        <w:rPr>
          <w:b/>
        </w:rPr>
        <w:t>Level ●●</w:t>
      </w:r>
      <w:r w:rsidRPr="004D643B">
        <w:rPr>
          <w:b/>
          <w:color w:val="FF0000"/>
        </w:rPr>
        <w:tab/>
      </w:r>
      <w:r w:rsidRPr="004D643B">
        <w:rPr>
          <w:b/>
          <w:color w:val="FF0000"/>
        </w:rPr>
        <w:tab/>
      </w:r>
      <w:r w:rsidRPr="004D643B">
        <w:rPr>
          <w:b/>
          <w:color w:val="FF0000"/>
        </w:rPr>
        <w:tab/>
      </w:r>
      <w:r w:rsidRPr="004D643B">
        <w:rPr>
          <w:b/>
          <w:color w:val="FF0000"/>
        </w:rPr>
        <w:tab/>
      </w:r>
      <w:r w:rsidRPr="004D643B">
        <w:rPr>
          <w:b/>
          <w:color w:val="FF0000"/>
        </w:rPr>
        <w:tab/>
      </w:r>
      <w:r w:rsidRPr="004D643B">
        <w:rPr>
          <w:b/>
          <w:color w:val="FF0000"/>
        </w:rPr>
        <w:tab/>
      </w:r>
      <w:r w:rsidRPr="004D643B">
        <w:rPr>
          <w:b/>
          <w:color w:val="FF0000"/>
        </w:rPr>
        <w:tab/>
      </w:r>
    </w:p>
    <w:p w14:paraId="7A14E1A7" w14:textId="77777777" w:rsidR="00C15B9A" w:rsidRPr="004D643B" w:rsidRDefault="00C15B9A" w:rsidP="00C15B9A">
      <w:pPr>
        <w:spacing w:after="0" w:line="240" w:lineRule="auto"/>
        <w:rPr>
          <w:b/>
          <w:color w:val="FF0000"/>
        </w:rPr>
      </w:pPr>
    </w:p>
    <w:p w14:paraId="0E21C11A" w14:textId="77777777" w:rsidR="00C15B9A" w:rsidRPr="00204AB8" w:rsidRDefault="00C15B9A" w:rsidP="00C15B9A">
      <w:pPr>
        <w:spacing w:after="0" w:line="240" w:lineRule="auto"/>
        <w:rPr>
          <w:b/>
        </w:rPr>
      </w:pPr>
      <w:r w:rsidRPr="00204AB8">
        <w:rPr>
          <w:b/>
        </w:rPr>
        <w:t>Postinfektiöse Erschöpfung</w:t>
      </w:r>
      <w:r>
        <w:rPr>
          <w:b/>
        </w:rPr>
        <w:t xml:space="preserve"> - </w:t>
      </w:r>
      <w:r w:rsidRPr="00204AB8">
        <w:rPr>
          <w:b/>
        </w:rPr>
        <w:t xml:space="preserve">Welche Mechanismen kennen wir? </w:t>
      </w:r>
    </w:p>
    <w:p w14:paraId="3FF9B89E" w14:textId="77777777" w:rsidR="00C15B9A" w:rsidRPr="004D643B" w:rsidRDefault="00C15B9A" w:rsidP="00C15B9A">
      <w:pPr>
        <w:spacing w:after="0" w:line="240" w:lineRule="auto"/>
        <w:rPr>
          <w:b/>
          <w:bCs/>
          <w:color w:val="FF0000"/>
        </w:rPr>
      </w:pPr>
    </w:p>
    <w:p w14:paraId="6A2C6BC0" w14:textId="77777777" w:rsidR="00C15B9A" w:rsidRPr="00204AB8" w:rsidRDefault="00C15B9A" w:rsidP="00C15B9A">
      <w:pPr>
        <w:spacing w:after="0" w:line="240" w:lineRule="auto"/>
        <w:ind w:left="1416" w:hanging="1416"/>
        <w:rPr>
          <w:rFonts w:ascii="Calibri" w:hAnsi="Calibri"/>
          <w:szCs w:val="21"/>
        </w:rPr>
      </w:pPr>
      <w:r w:rsidRPr="00204AB8">
        <w:rPr>
          <w:rFonts w:ascii="Calibri" w:hAnsi="Calibri"/>
          <w:b/>
          <w:bCs/>
          <w:szCs w:val="21"/>
        </w:rPr>
        <w:t xml:space="preserve">Themen </w:t>
      </w:r>
      <w:r w:rsidRPr="00204AB8">
        <w:rPr>
          <w:rFonts w:ascii="Calibri" w:hAnsi="Calibri"/>
          <w:b/>
          <w:bCs/>
          <w:szCs w:val="21"/>
        </w:rPr>
        <w:tab/>
      </w:r>
      <w:r w:rsidRPr="00204AB8">
        <w:rPr>
          <w:rFonts w:ascii="Calibri" w:hAnsi="Calibri"/>
          <w:szCs w:val="21"/>
        </w:rPr>
        <w:t>Nach durchgestandenen Infekten kommt es immer wieder zu chronischen Folgezuständen mit ausgeprägter Erschöpfung oder chronischen Krankheits-Symptomen</w:t>
      </w:r>
      <w:r>
        <w:rPr>
          <w:rFonts w:ascii="Calibri" w:hAnsi="Calibri"/>
          <w:szCs w:val="21"/>
        </w:rPr>
        <w:t>.</w:t>
      </w:r>
    </w:p>
    <w:p w14:paraId="452E833C" w14:textId="77777777" w:rsidR="00C15B9A" w:rsidRPr="00204AB8" w:rsidRDefault="00C15B9A" w:rsidP="00C15B9A">
      <w:pPr>
        <w:spacing w:after="0" w:line="240" w:lineRule="auto"/>
        <w:ind w:left="708" w:firstLine="708"/>
        <w:rPr>
          <w:rFonts w:ascii="Calibri" w:hAnsi="Calibri"/>
          <w:szCs w:val="21"/>
        </w:rPr>
      </w:pPr>
      <w:r w:rsidRPr="00204AB8">
        <w:rPr>
          <w:rFonts w:ascii="Calibri" w:hAnsi="Calibri"/>
          <w:szCs w:val="21"/>
        </w:rPr>
        <w:t>Doch was genau sind die Gründe und die pathologischen Vorgänge im Körper?</w:t>
      </w:r>
    </w:p>
    <w:p w14:paraId="246D7083" w14:textId="77777777" w:rsidR="00C15B9A" w:rsidRPr="00204AB8" w:rsidRDefault="00C15B9A" w:rsidP="00C15B9A">
      <w:pPr>
        <w:spacing w:after="0" w:line="240" w:lineRule="auto"/>
        <w:ind w:left="1416"/>
        <w:rPr>
          <w:rFonts w:ascii="Calibri" w:hAnsi="Calibri"/>
          <w:szCs w:val="21"/>
        </w:rPr>
      </w:pPr>
      <w:r w:rsidRPr="00204AB8">
        <w:rPr>
          <w:rFonts w:ascii="Calibri" w:hAnsi="Calibri"/>
          <w:szCs w:val="21"/>
        </w:rPr>
        <w:t>Es kommt zu komplexen Interaktionen zwischen Umweltfaktoren, dem Immunsystem und den Mitochondrien.</w:t>
      </w:r>
    </w:p>
    <w:p w14:paraId="158211A8" w14:textId="77777777" w:rsidR="00C15B9A" w:rsidRPr="00204AB8" w:rsidRDefault="00C15B9A" w:rsidP="00C15B9A">
      <w:pPr>
        <w:spacing w:after="0" w:line="240" w:lineRule="auto"/>
        <w:ind w:left="1416"/>
        <w:rPr>
          <w:rFonts w:ascii="Calibri" w:hAnsi="Calibri"/>
          <w:szCs w:val="21"/>
        </w:rPr>
      </w:pPr>
      <w:r w:rsidRPr="00204AB8">
        <w:rPr>
          <w:rFonts w:ascii="Calibri" w:hAnsi="Calibri"/>
          <w:szCs w:val="21"/>
        </w:rPr>
        <w:t>In diesem Seminar besprechen wir die pathologischen Abläufe im Körper, mögliche diagnostische Methoden und sich daraus ableitende integrative therapeutische Optionen.</w:t>
      </w:r>
    </w:p>
    <w:p w14:paraId="39EC191F" w14:textId="77777777" w:rsidR="00C15B9A" w:rsidRPr="00204AB8" w:rsidRDefault="00C15B9A" w:rsidP="00C15B9A">
      <w:pPr>
        <w:spacing w:after="0" w:line="240" w:lineRule="auto"/>
        <w:ind w:left="1416"/>
        <w:rPr>
          <w:rFonts w:ascii="Calibri" w:hAnsi="Calibri"/>
          <w:szCs w:val="21"/>
        </w:rPr>
      </w:pPr>
      <w:r w:rsidRPr="00204AB8">
        <w:rPr>
          <w:rFonts w:ascii="Calibri" w:hAnsi="Calibri"/>
          <w:szCs w:val="21"/>
        </w:rPr>
        <w:t xml:space="preserve">Im Zentrum steht die orthomolekulare Medizin aber auch </w:t>
      </w:r>
      <w:r>
        <w:rPr>
          <w:rFonts w:ascii="Calibri" w:hAnsi="Calibri"/>
          <w:szCs w:val="21"/>
        </w:rPr>
        <w:t>r</w:t>
      </w:r>
      <w:r w:rsidRPr="00204AB8">
        <w:rPr>
          <w:rFonts w:ascii="Calibri" w:hAnsi="Calibri"/>
          <w:szCs w:val="21"/>
        </w:rPr>
        <w:t xml:space="preserve">egulationsmedizinische Behandlungen, Phytotherapie sowie Homotoxikologie spielen eine wichtige </w:t>
      </w:r>
      <w:r>
        <w:rPr>
          <w:rFonts w:ascii="Calibri" w:hAnsi="Calibri"/>
          <w:szCs w:val="21"/>
        </w:rPr>
        <w:t>R</w:t>
      </w:r>
      <w:r w:rsidRPr="00204AB8">
        <w:rPr>
          <w:rFonts w:ascii="Calibri" w:hAnsi="Calibri"/>
          <w:szCs w:val="21"/>
        </w:rPr>
        <w:t>olle</w:t>
      </w:r>
      <w:r>
        <w:rPr>
          <w:rFonts w:ascii="Calibri" w:hAnsi="Calibri"/>
          <w:szCs w:val="21"/>
        </w:rPr>
        <w:t>.</w:t>
      </w:r>
    </w:p>
    <w:p w14:paraId="318C91DB" w14:textId="77777777" w:rsidR="00C15B9A" w:rsidRPr="004D643B" w:rsidRDefault="00C15B9A" w:rsidP="00C15B9A">
      <w:pPr>
        <w:spacing w:after="0" w:line="240" w:lineRule="auto"/>
        <w:rPr>
          <w:rFonts w:ascii="Calibri" w:hAnsi="Calibri"/>
          <w:color w:val="FF0000"/>
          <w:szCs w:val="21"/>
        </w:rPr>
      </w:pPr>
    </w:p>
    <w:p w14:paraId="78C43EFE" w14:textId="77777777" w:rsidR="00C15B9A" w:rsidRDefault="00C15B9A" w:rsidP="00C15B9A">
      <w:pPr>
        <w:spacing w:after="0" w:line="240" w:lineRule="auto"/>
        <w:rPr>
          <w:lang w:val="de-DE"/>
        </w:rPr>
      </w:pPr>
      <w:r w:rsidRPr="00204AB8">
        <w:rPr>
          <w:rFonts w:ascii="Calibri" w:eastAsia="Times New Roman" w:hAnsi="Calibri" w:cs="Calibri"/>
          <w:b/>
          <w:szCs w:val="20"/>
          <w:lang w:val="de-DE" w:eastAsia="de-DE"/>
        </w:rPr>
        <w:t>Referent</w:t>
      </w:r>
      <w:r w:rsidRPr="004D643B">
        <w:rPr>
          <w:rFonts w:ascii="Calibri" w:eastAsia="Times New Roman" w:hAnsi="Calibri" w:cs="Calibri"/>
          <w:color w:val="FF0000"/>
          <w:szCs w:val="20"/>
          <w:lang w:val="de-DE" w:eastAsia="de-DE"/>
        </w:rPr>
        <w:tab/>
      </w:r>
      <w:r w:rsidRPr="00F24B1F">
        <w:rPr>
          <w:lang w:val="de-DE"/>
        </w:rPr>
        <w:t xml:space="preserve">Dr. med. Simon Feldhaus, </w:t>
      </w:r>
      <w:proofErr w:type="spellStart"/>
      <w:r w:rsidRPr="00F24B1F">
        <w:rPr>
          <w:lang w:val="de-DE"/>
        </w:rPr>
        <w:t>Paramed</w:t>
      </w:r>
      <w:proofErr w:type="spellEnd"/>
      <w:r w:rsidRPr="00F24B1F">
        <w:rPr>
          <w:lang w:val="de-DE"/>
        </w:rPr>
        <w:t xml:space="preserve">, Baar, </w:t>
      </w:r>
      <w:proofErr w:type="spellStart"/>
      <w:r w:rsidRPr="00F24B1F">
        <w:rPr>
          <w:lang w:val="de-DE"/>
        </w:rPr>
        <w:t>ebi-pharm</w:t>
      </w:r>
      <w:proofErr w:type="spellEnd"/>
      <w:r w:rsidRPr="00F24B1F">
        <w:rPr>
          <w:lang w:val="de-DE"/>
        </w:rPr>
        <w:t xml:space="preserve"> </w:t>
      </w:r>
      <w:proofErr w:type="spellStart"/>
      <w:r w:rsidRPr="00F24B1F">
        <w:rPr>
          <w:lang w:val="de-DE"/>
        </w:rPr>
        <w:t>ag</w:t>
      </w:r>
      <w:proofErr w:type="spellEnd"/>
      <w:r w:rsidRPr="00F24B1F">
        <w:rPr>
          <w:lang w:val="de-DE"/>
        </w:rPr>
        <w:tab/>
      </w:r>
    </w:p>
    <w:p w14:paraId="1BB19E92" w14:textId="77777777" w:rsidR="00C15B9A" w:rsidRPr="004D643B" w:rsidRDefault="00C15B9A" w:rsidP="00C15B9A">
      <w:pPr>
        <w:spacing w:after="0" w:line="240" w:lineRule="auto"/>
        <w:ind w:left="1416"/>
        <w:rPr>
          <w:rFonts w:ascii="Calibri" w:hAnsi="Calibri"/>
          <w:color w:val="FF0000"/>
          <w:szCs w:val="21"/>
          <w:lang w:val="de-DE"/>
        </w:rPr>
      </w:pPr>
      <w:r w:rsidRPr="00204AB8">
        <w:t xml:space="preserve">Hugo Schurgast, eidg. </w:t>
      </w:r>
      <w:proofErr w:type="spellStart"/>
      <w:r w:rsidRPr="00204AB8">
        <w:t>dipl.</w:t>
      </w:r>
      <w:proofErr w:type="spellEnd"/>
      <w:r w:rsidRPr="00204AB8">
        <w:t xml:space="preserve"> Apotheker, Wissenschaft </w:t>
      </w:r>
      <w:proofErr w:type="spellStart"/>
      <w:r w:rsidRPr="00204AB8">
        <w:t>Burgerstein</w:t>
      </w:r>
      <w:proofErr w:type="spellEnd"/>
      <w:r w:rsidRPr="00204AB8">
        <w:t xml:space="preserve"> Vitamine, Rapperswil</w:t>
      </w:r>
    </w:p>
    <w:p w14:paraId="081D0A1B" w14:textId="77777777" w:rsidR="00C15B9A" w:rsidRPr="00204AB8" w:rsidRDefault="00C15B9A" w:rsidP="00C15B9A">
      <w:pPr>
        <w:spacing w:after="0" w:line="240" w:lineRule="auto"/>
      </w:pPr>
      <w:r w:rsidRPr="00204AB8">
        <w:rPr>
          <w:b/>
        </w:rPr>
        <w:t>Ort</w:t>
      </w:r>
      <w:r w:rsidRPr="00204AB8">
        <w:tab/>
      </w:r>
      <w:r w:rsidRPr="00204AB8">
        <w:tab/>
        <w:t xml:space="preserve">Hotel Radisson </w:t>
      </w:r>
      <w:proofErr w:type="spellStart"/>
      <w:r w:rsidRPr="00204AB8">
        <w:t>Blu</w:t>
      </w:r>
      <w:proofErr w:type="spellEnd"/>
      <w:r w:rsidRPr="00204AB8">
        <w:t xml:space="preserve">, </w:t>
      </w:r>
      <w:proofErr w:type="spellStart"/>
      <w:r w:rsidRPr="00204AB8">
        <w:t>Inseliquai</w:t>
      </w:r>
      <w:proofErr w:type="spellEnd"/>
      <w:r w:rsidRPr="00204AB8">
        <w:t xml:space="preserve"> 12, 6005 Luzern</w:t>
      </w:r>
    </w:p>
    <w:p w14:paraId="5D1950B9" w14:textId="77777777" w:rsidR="00C15B9A" w:rsidRPr="00204AB8" w:rsidRDefault="00C15B9A" w:rsidP="00C15B9A">
      <w:pPr>
        <w:spacing w:after="0" w:line="240" w:lineRule="auto"/>
        <w:rPr>
          <w:lang w:val="de-DE"/>
        </w:rPr>
      </w:pPr>
      <w:r w:rsidRPr="00204AB8">
        <w:rPr>
          <w:b/>
          <w:lang w:val="de-DE"/>
        </w:rPr>
        <w:t>Dauer</w:t>
      </w:r>
      <w:r w:rsidRPr="00204AB8">
        <w:rPr>
          <w:lang w:val="de-DE"/>
        </w:rPr>
        <w:tab/>
      </w:r>
      <w:r w:rsidRPr="00204AB8">
        <w:rPr>
          <w:lang w:val="de-DE"/>
        </w:rPr>
        <w:tab/>
        <w:t>09.30 – ca. 17.00 Uhr</w:t>
      </w:r>
    </w:p>
    <w:p w14:paraId="2F3ABBC6" w14:textId="77777777" w:rsidR="00C15B9A" w:rsidRPr="00204AB8" w:rsidRDefault="00C15B9A" w:rsidP="00C15B9A">
      <w:pPr>
        <w:spacing w:after="0" w:line="240" w:lineRule="auto"/>
        <w:rPr>
          <w:lang w:val="de-DE"/>
        </w:rPr>
      </w:pPr>
      <w:r w:rsidRPr="00204AB8">
        <w:rPr>
          <w:b/>
          <w:lang w:val="de-DE"/>
        </w:rPr>
        <w:t>Kosten</w:t>
      </w:r>
      <w:r w:rsidRPr="00204AB8">
        <w:rPr>
          <w:lang w:val="de-DE"/>
        </w:rPr>
        <w:tab/>
      </w:r>
      <w:r w:rsidRPr="00204AB8">
        <w:rPr>
          <w:lang w:val="de-DE"/>
        </w:rPr>
        <w:tab/>
        <w:t xml:space="preserve">CHF 160. – (inkl. MWST) </w:t>
      </w:r>
    </w:p>
    <w:p w14:paraId="7B426A5A" w14:textId="06D791C7" w:rsidR="00C15B9A" w:rsidRPr="004D643B" w:rsidRDefault="00094DE4" w:rsidP="00094DE4">
      <w:pPr>
        <w:tabs>
          <w:tab w:val="left" w:pos="1418"/>
          <w:tab w:val="left" w:pos="5387"/>
          <w:tab w:val="left" w:pos="6379"/>
        </w:tabs>
        <w:spacing w:after="0" w:line="240" w:lineRule="auto"/>
        <w:ind w:right="-285"/>
        <w:rPr>
          <w:rFonts w:eastAsia="Times New Roman" w:cstheme="minorHAnsi"/>
          <w:bCs/>
          <w:color w:val="FF0000"/>
          <w:lang w:eastAsia="de-DE"/>
        </w:rPr>
      </w:pPr>
      <w:r>
        <w:rPr>
          <w:rFonts w:eastAsia="Times New Roman" w:cstheme="minorHAnsi"/>
          <w:bCs/>
          <w:color w:val="FF0000"/>
          <w:lang w:eastAsia="de-DE"/>
        </w:rPr>
        <w:t>FPH:</w:t>
      </w:r>
      <w:r>
        <w:rPr>
          <w:rFonts w:eastAsia="Times New Roman" w:cstheme="minorHAnsi"/>
          <w:bCs/>
          <w:color w:val="FF0000"/>
          <w:lang w:eastAsia="de-DE"/>
        </w:rPr>
        <w:tab/>
      </w:r>
      <w:r w:rsidRPr="00094DE4">
        <w:rPr>
          <w:color w:val="FF0000"/>
        </w:rPr>
        <w:t>202709</w:t>
      </w:r>
    </w:p>
    <w:p w14:paraId="3DF6ED37" w14:textId="77777777" w:rsidR="00C15B9A" w:rsidRPr="004D643B" w:rsidRDefault="00C15B9A" w:rsidP="00C15B9A">
      <w:pPr>
        <w:tabs>
          <w:tab w:val="left" w:pos="1418"/>
          <w:tab w:val="left" w:pos="5387"/>
          <w:tab w:val="left" w:pos="6379"/>
        </w:tabs>
        <w:spacing w:after="0" w:line="240" w:lineRule="auto"/>
        <w:ind w:right="-285"/>
        <w:rPr>
          <w:rFonts w:eastAsia="Times New Roman" w:cs="Times New Roman"/>
          <w:b/>
          <w:bCs/>
          <w:color w:val="FF0000"/>
          <w:lang w:val="de-DE" w:eastAsia="de-DE"/>
        </w:rPr>
      </w:pPr>
      <w:bookmarkStart w:id="0" w:name="_GoBack"/>
      <w:bookmarkEnd w:id="0"/>
    </w:p>
    <w:p w14:paraId="79CB085C" w14:textId="5E4EB797" w:rsidR="0053749C" w:rsidRDefault="0053749C" w:rsidP="00C15B9A">
      <w:pPr>
        <w:tabs>
          <w:tab w:val="left" w:pos="2268"/>
          <w:tab w:val="left" w:pos="5387"/>
          <w:tab w:val="left" w:pos="6379"/>
        </w:tabs>
        <w:spacing w:after="0" w:line="240" w:lineRule="auto"/>
        <w:ind w:right="-285"/>
      </w:pPr>
    </w:p>
    <w:sectPr w:rsidR="005374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9A"/>
    <w:rsid w:val="00094DE4"/>
    <w:rsid w:val="0053749C"/>
    <w:rsid w:val="00C1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29EE56"/>
  <w15:chartTrackingRefBased/>
  <w15:docId w15:val="{504AF061-339C-4ACC-9FF3-468CBA25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5B9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903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Sommer</dc:creator>
  <cp:keywords/>
  <dc:description/>
  <cp:lastModifiedBy>Christina Sommer</cp:lastModifiedBy>
  <cp:revision>2</cp:revision>
  <dcterms:created xsi:type="dcterms:W3CDTF">2021-07-12T06:59:00Z</dcterms:created>
  <dcterms:modified xsi:type="dcterms:W3CDTF">2021-07-21T12:02:00Z</dcterms:modified>
</cp:coreProperties>
</file>